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3D850" w14:textId="77777777" w:rsidR="005C26BB" w:rsidRPr="002004C5" w:rsidRDefault="005C26BB" w:rsidP="005C26BB">
      <w:pPr>
        <w:spacing w:after="0" w:line="240" w:lineRule="auto"/>
        <w:jc w:val="center"/>
        <w:rPr>
          <w:rFonts w:ascii="Arial" w:hAnsi="Arial" w:cs="Arial"/>
          <w:b/>
          <w:bCs/>
          <w:color w:val="C00000"/>
          <w:sz w:val="20"/>
          <w:szCs w:val="20"/>
        </w:rPr>
      </w:pPr>
      <w:bookmarkStart w:id="0" w:name="_Hlk176032975"/>
      <w:r w:rsidRPr="002004C5">
        <w:rPr>
          <w:rFonts w:ascii="Arial" w:hAnsi="Arial" w:cs="Arial"/>
          <w:b/>
          <w:bCs/>
          <w:color w:val="C00000"/>
          <w:sz w:val="20"/>
          <w:szCs w:val="20"/>
        </w:rPr>
        <w:t>ANEXO B</w:t>
      </w:r>
    </w:p>
    <w:p w14:paraId="32AE2864" w14:textId="77777777" w:rsidR="005C26BB" w:rsidRDefault="005C26BB" w:rsidP="00F71D78">
      <w:pPr>
        <w:spacing w:after="0" w:line="360" w:lineRule="auto"/>
        <w:ind w:left="142"/>
        <w:jc w:val="center"/>
        <w:rPr>
          <w:rFonts w:ascii="Arial" w:hAnsi="Arial" w:cs="Arial"/>
          <w:b/>
          <w:bCs/>
          <w:color w:val="C00000"/>
          <w:sz w:val="20"/>
          <w:szCs w:val="20"/>
        </w:rPr>
      </w:pPr>
      <w:r w:rsidRPr="002004C5">
        <w:rPr>
          <w:rFonts w:ascii="Arial" w:hAnsi="Arial" w:cs="Arial"/>
          <w:b/>
          <w:bCs/>
          <w:color w:val="C00000"/>
          <w:sz w:val="20"/>
          <w:szCs w:val="20"/>
        </w:rPr>
        <w:t>FORMULÁRIO DE SEGURANÇA CONTRA INCÊNDIO PARA PROCESSO TÉCNICO</w:t>
      </w:r>
    </w:p>
    <w:bookmarkEnd w:id="0"/>
    <w:p w14:paraId="77BDF504" w14:textId="77777777" w:rsidR="00F71D78" w:rsidRPr="002004C5" w:rsidRDefault="00F71D78" w:rsidP="00F71D78">
      <w:pPr>
        <w:spacing w:after="0" w:line="360" w:lineRule="auto"/>
        <w:ind w:left="142"/>
        <w:jc w:val="center"/>
        <w:rPr>
          <w:rFonts w:ascii="Arial" w:hAnsi="Arial" w:cs="Arial"/>
          <w:b/>
          <w:bCs/>
          <w:color w:val="C00000"/>
          <w:sz w:val="20"/>
          <w:szCs w:val="20"/>
        </w:rPr>
      </w:pPr>
    </w:p>
    <w:tbl>
      <w:tblPr>
        <w:tblStyle w:val="Tabelacomgrade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391"/>
        <w:gridCol w:w="3372"/>
        <w:gridCol w:w="543"/>
        <w:gridCol w:w="783"/>
        <w:gridCol w:w="420"/>
        <w:gridCol w:w="1275"/>
        <w:gridCol w:w="133"/>
        <w:gridCol w:w="266"/>
        <w:gridCol w:w="73"/>
        <w:gridCol w:w="1751"/>
        <w:gridCol w:w="906"/>
      </w:tblGrid>
      <w:tr w:rsidR="005C26BB" w:rsidRPr="002004C5" w14:paraId="48E96F72" w14:textId="77777777" w:rsidTr="00F71D78">
        <w:trPr>
          <w:trHeight w:val="283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14:paraId="5E504810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IDENTIFICAÇÃO DA EDIFICAÇÃO E/OU ÁREA DE RISCO</w:t>
            </w:r>
          </w:p>
        </w:tc>
      </w:tr>
      <w:tr w:rsidR="005C26BB" w:rsidRPr="002004C5" w14:paraId="314D9D6A" w14:textId="77777777" w:rsidTr="00F71D78">
        <w:trPr>
          <w:trHeight w:val="283"/>
        </w:trPr>
        <w:tc>
          <w:tcPr>
            <w:tcW w:w="3489" w:type="pct"/>
            <w:gridSpan w:val="7"/>
          </w:tcPr>
          <w:p w14:paraId="3E6535E4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LOGRADOURO PÚBLICO:</w:t>
            </w:r>
          </w:p>
        </w:tc>
        <w:tc>
          <w:tcPr>
            <w:tcW w:w="1054" w:type="pct"/>
            <w:gridSpan w:val="3"/>
          </w:tcPr>
          <w:p w14:paraId="4BD13EA0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CEP:</w:t>
            </w:r>
          </w:p>
        </w:tc>
        <w:tc>
          <w:tcPr>
            <w:tcW w:w="457" w:type="pct"/>
          </w:tcPr>
          <w:p w14:paraId="355C4EF3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Nº</w:t>
            </w:r>
          </w:p>
        </w:tc>
      </w:tr>
      <w:tr w:rsidR="005C26BB" w:rsidRPr="002004C5" w14:paraId="6CF0771B" w14:textId="77777777" w:rsidTr="00F71D78">
        <w:trPr>
          <w:trHeight w:val="283"/>
        </w:trPr>
        <w:tc>
          <w:tcPr>
            <w:tcW w:w="2567" w:type="pct"/>
            <w:gridSpan w:val="4"/>
          </w:tcPr>
          <w:p w14:paraId="099CBCE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BAIRRO:</w:t>
            </w:r>
          </w:p>
        </w:tc>
        <w:tc>
          <w:tcPr>
            <w:tcW w:w="2433" w:type="pct"/>
            <w:gridSpan w:val="7"/>
          </w:tcPr>
          <w:p w14:paraId="5D06E79E" w14:textId="77777777" w:rsidR="005C26BB" w:rsidRPr="002004C5" w:rsidRDefault="005C26BB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MUNICÍPIO</w:t>
            </w:r>
            <w:r w:rsidRPr="002004C5">
              <w:rPr>
                <w:rFonts w:cs="Arial"/>
                <w:sz w:val="20"/>
                <w:szCs w:val="20"/>
              </w:rPr>
              <w:t>:</w:t>
            </w:r>
          </w:p>
        </w:tc>
      </w:tr>
      <w:tr w:rsidR="005C26BB" w:rsidRPr="002004C5" w14:paraId="2AC95BD8" w14:textId="77777777" w:rsidTr="00F71D78">
        <w:trPr>
          <w:trHeight w:val="283"/>
        </w:trPr>
        <w:tc>
          <w:tcPr>
            <w:tcW w:w="3422" w:type="pct"/>
            <w:gridSpan w:val="6"/>
          </w:tcPr>
          <w:p w14:paraId="6016376D" w14:textId="77777777" w:rsidR="005C26BB" w:rsidRPr="002004C5" w:rsidRDefault="005C26BB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COMPLEMENTO</w:t>
            </w:r>
            <w:r w:rsidRPr="002004C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1578" w:type="pct"/>
            <w:gridSpan w:val="5"/>
          </w:tcPr>
          <w:p w14:paraId="4F592ABC" w14:textId="77777777" w:rsidR="005C26BB" w:rsidRPr="002004C5" w:rsidRDefault="005C26BB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UF:</w:t>
            </w:r>
            <w:r w:rsidRPr="002004C5">
              <w:rPr>
                <w:rFonts w:cs="Arial"/>
                <w:sz w:val="20"/>
                <w:szCs w:val="20"/>
              </w:rPr>
              <w:t xml:space="preserve"> MARANHÃO</w:t>
            </w:r>
          </w:p>
        </w:tc>
      </w:tr>
      <w:tr w:rsidR="005C26BB" w:rsidRPr="002004C5" w14:paraId="68B6619C" w14:textId="77777777" w:rsidTr="00F71D78">
        <w:trPr>
          <w:trHeight w:val="283"/>
        </w:trPr>
        <w:tc>
          <w:tcPr>
            <w:tcW w:w="3422" w:type="pct"/>
            <w:gridSpan w:val="6"/>
          </w:tcPr>
          <w:p w14:paraId="09D53661" w14:textId="77777777" w:rsidR="005C26BB" w:rsidRPr="002004C5" w:rsidRDefault="005C26BB" w:rsidP="00216B00">
            <w:pPr>
              <w:spacing w:line="360" w:lineRule="auto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PROPRIETÁRIO</w:t>
            </w:r>
            <w:r w:rsidRPr="002004C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1578" w:type="pct"/>
            <w:gridSpan w:val="5"/>
          </w:tcPr>
          <w:p w14:paraId="5393D09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CPF/CNPJ:</w:t>
            </w:r>
          </w:p>
        </w:tc>
      </w:tr>
      <w:tr w:rsidR="005C26BB" w:rsidRPr="002004C5" w14:paraId="3497EC49" w14:textId="77777777" w:rsidTr="00F71D78">
        <w:trPr>
          <w:trHeight w:val="283"/>
        </w:trPr>
        <w:tc>
          <w:tcPr>
            <w:tcW w:w="3422" w:type="pct"/>
            <w:gridSpan w:val="6"/>
          </w:tcPr>
          <w:p w14:paraId="37CB8A5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RESPONSÁVEL PELO USO:</w:t>
            </w:r>
          </w:p>
        </w:tc>
        <w:tc>
          <w:tcPr>
            <w:tcW w:w="1578" w:type="pct"/>
            <w:gridSpan w:val="5"/>
          </w:tcPr>
          <w:p w14:paraId="16862DCE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CPF:</w:t>
            </w:r>
          </w:p>
        </w:tc>
      </w:tr>
      <w:tr w:rsidR="005C26BB" w:rsidRPr="002004C5" w14:paraId="6ACB66CC" w14:textId="77777777" w:rsidTr="00F71D78">
        <w:trPr>
          <w:trHeight w:val="283"/>
        </w:trPr>
        <w:tc>
          <w:tcPr>
            <w:tcW w:w="3422" w:type="pct"/>
            <w:gridSpan w:val="6"/>
          </w:tcPr>
          <w:p w14:paraId="43508C0E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1578" w:type="pct"/>
            <w:gridSpan w:val="5"/>
          </w:tcPr>
          <w:p w14:paraId="0419BF4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FONE: </w:t>
            </w:r>
            <w:proofErr w:type="gramStart"/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  )</w:t>
            </w:r>
          </w:p>
        </w:tc>
      </w:tr>
      <w:tr w:rsidR="005C26BB" w:rsidRPr="002004C5" w14:paraId="7E77C510" w14:textId="77777777" w:rsidTr="00F71D78">
        <w:trPr>
          <w:trHeight w:val="283"/>
        </w:trPr>
        <w:tc>
          <w:tcPr>
            <w:tcW w:w="3660" w:type="pct"/>
            <w:gridSpan w:val="9"/>
          </w:tcPr>
          <w:p w14:paraId="18338ACF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RAZÃO SOCIAL:</w:t>
            </w:r>
          </w:p>
        </w:tc>
        <w:tc>
          <w:tcPr>
            <w:tcW w:w="1340" w:type="pct"/>
            <w:gridSpan w:val="2"/>
          </w:tcPr>
          <w:p w14:paraId="0C60F3D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CNPJ:</w:t>
            </w:r>
          </w:p>
        </w:tc>
      </w:tr>
      <w:tr w:rsidR="005C26BB" w:rsidRPr="002004C5" w14:paraId="6BA8ED2E" w14:textId="77777777" w:rsidTr="00F71D78">
        <w:trPr>
          <w:trHeight w:val="283"/>
        </w:trPr>
        <w:tc>
          <w:tcPr>
            <w:tcW w:w="5000" w:type="pct"/>
            <w:gridSpan w:val="11"/>
          </w:tcPr>
          <w:p w14:paraId="53CFF2F8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NOME FANTASIA:</w:t>
            </w:r>
          </w:p>
        </w:tc>
      </w:tr>
      <w:tr w:rsidR="005C26BB" w:rsidRPr="002004C5" w14:paraId="76B1AD9E" w14:textId="77777777" w:rsidTr="00F71D78">
        <w:trPr>
          <w:trHeight w:val="283"/>
        </w:trPr>
        <w:tc>
          <w:tcPr>
            <w:tcW w:w="5000" w:type="pct"/>
            <w:gridSpan w:val="11"/>
          </w:tcPr>
          <w:p w14:paraId="4A9FFCCA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CNAE PRINCIPAL:</w:t>
            </w:r>
          </w:p>
        </w:tc>
      </w:tr>
      <w:tr w:rsidR="005C26BB" w:rsidRPr="002004C5" w14:paraId="58114E47" w14:textId="77777777" w:rsidTr="00F71D78">
        <w:trPr>
          <w:trHeight w:val="283"/>
        </w:trPr>
        <w:tc>
          <w:tcPr>
            <w:tcW w:w="5000" w:type="pct"/>
            <w:gridSpan w:val="11"/>
            <w:vAlign w:val="center"/>
          </w:tcPr>
          <w:p w14:paraId="195E773E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C00000"/>
                <w:sz w:val="20"/>
                <w:szCs w:val="20"/>
              </w:rPr>
              <w:t xml:space="preserve">CLASSIFICAÇÃO DA OCUPAÇÃO (Tabela 1, Anexo A, NT_01): </w:t>
            </w:r>
          </w:p>
        </w:tc>
      </w:tr>
      <w:tr w:rsidR="005C26BB" w:rsidRPr="002004C5" w14:paraId="26B45230" w14:textId="77777777" w:rsidTr="00F71D78">
        <w:trPr>
          <w:trHeight w:val="283"/>
        </w:trPr>
        <w:tc>
          <w:tcPr>
            <w:tcW w:w="2779" w:type="pct"/>
            <w:gridSpan w:val="5"/>
          </w:tcPr>
          <w:p w14:paraId="2AF4E1F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ÁREA TOTAL CONSTRUÍDA:</w:t>
            </w:r>
          </w:p>
        </w:tc>
        <w:tc>
          <w:tcPr>
            <w:tcW w:w="2221" w:type="pct"/>
            <w:gridSpan w:val="6"/>
          </w:tcPr>
          <w:p w14:paraId="0F8CC6D3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PAVIMENTOS SUBSOLO:</w:t>
            </w:r>
          </w:p>
        </w:tc>
      </w:tr>
      <w:tr w:rsidR="005C26BB" w:rsidRPr="002004C5" w14:paraId="6BD6C542" w14:textId="77777777" w:rsidTr="00F71D78">
        <w:trPr>
          <w:trHeight w:val="283"/>
        </w:trPr>
        <w:tc>
          <w:tcPr>
            <w:tcW w:w="2779" w:type="pct"/>
            <w:gridSpan w:val="5"/>
          </w:tcPr>
          <w:p w14:paraId="6EC1C47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ÁREA DO TERRENO:</w:t>
            </w:r>
          </w:p>
        </w:tc>
        <w:tc>
          <w:tcPr>
            <w:tcW w:w="2221" w:type="pct"/>
            <w:gridSpan w:val="6"/>
            <w:vMerge w:val="restart"/>
          </w:tcPr>
          <w:p w14:paraId="1A9BF370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CARGA DE INCÊNDIO</w:t>
            </w:r>
          </w:p>
        </w:tc>
      </w:tr>
      <w:tr w:rsidR="005C26BB" w:rsidRPr="002004C5" w14:paraId="69D460D6" w14:textId="77777777" w:rsidTr="00F71D78">
        <w:trPr>
          <w:trHeight w:val="283"/>
        </w:trPr>
        <w:tc>
          <w:tcPr>
            <w:tcW w:w="2779" w:type="pct"/>
            <w:gridSpan w:val="5"/>
          </w:tcPr>
          <w:p w14:paraId="295A704F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ÁREA COMPLEMENTAR:</w:t>
            </w:r>
          </w:p>
        </w:tc>
        <w:tc>
          <w:tcPr>
            <w:tcW w:w="2221" w:type="pct"/>
            <w:gridSpan w:val="6"/>
            <w:vMerge/>
            <w:vAlign w:val="center"/>
          </w:tcPr>
          <w:p w14:paraId="0D935FF1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12B6EA6A" w14:textId="77777777" w:rsidTr="00F71D78">
        <w:trPr>
          <w:trHeight w:val="283"/>
        </w:trPr>
        <w:tc>
          <w:tcPr>
            <w:tcW w:w="2779" w:type="pct"/>
            <w:gridSpan w:val="5"/>
          </w:tcPr>
          <w:p w14:paraId="1393EC1A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ALTURA </w:t>
            </w:r>
            <w:r w:rsidRPr="002004C5">
              <w:rPr>
                <w:rFonts w:cs="Arial"/>
                <w:b/>
                <w:bCs/>
                <w:color w:val="C00000"/>
                <w:sz w:val="20"/>
                <w:szCs w:val="20"/>
              </w:rPr>
              <w:t>(PARA FINS DE MEDIDAS DE SEGURANÇA):</w:t>
            </w:r>
          </w:p>
        </w:tc>
        <w:tc>
          <w:tcPr>
            <w:tcW w:w="2221" w:type="pct"/>
            <w:gridSpan w:val="6"/>
            <w:vMerge/>
          </w:tcPr>
          <w:p w14:paraId="2CD56CA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04B3947E" w14:textId="77777777" w:rsidTr="00F71D78">
        <w:trPr>
          <w:trHeight w:val="283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14:paraId="0E4B9584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FORMA DE APRESENTAÇÃO</w:t>
            </w:r>
          </w:p>
        </w:tc>
      </w:tr>
      <w:tr w:rsidR="005C26BB" w:rsidRPr="002004C5" w14:paraId="1110F943" w14:textId="77777777" w:rsidTr="00F71D78">
        <w:trPr>
          <w:trHeight w:val="283"/>
        </w:trPr>
        <w:tc>
          <w:tcPr>
            <w:tcW w:w="197" w:type="pct"/>
            <w:shd w:val="clear" w:color="auto" w:fill="auto"/>
            <w:vAlign w:val="center"/>
          </w:tcPr>
          <w:p w14:paraId="78544757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581" w:type="pct"/>
            <w:gridSpan w:val="4"/>
            <w:shd w:val="clear" w:color="auto" w:fill="auto"/>
            <w:vAlign w:val="center"/>
          </w:tcPr>
          <w:p w14:paraId="5441BCD4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PROCESSO TÉCNICO</w:t>
            </w:r>
          </w:p>
        </w:tc>
        <w:tc>
          <w:tcPr>
            <w:tcW w:w="2221" w:type="pct"/>
            <w:gridSpan w:val="6"/>
            <w:shd w:val="clear" w:color="auto" w:fill="auto"/>
            <w:vAlign w:val="center"/>
          </w:tcPr>
          <w:p w14:paraId="78F60454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C00000"/>
                <w:sz w:val="20"/>
                <w:szCs w:val="20"/>
              </w:rPr>
              <w:t>PARA USO DO CBMMA</w:t>
            </w:r>
          </w:p>
        </w:tc>
      </w:tr>
      <w:tr w:rsidR="005C26BB" w:rsidRPr="002004C5" w14:paraId="5740CAE2" w14:textId="77777777" w:rsidTr="00F71D78">
        <w:trPr>
          <w:trHeight w:val="283"/>
        </w:trPr>
        <w:tc>
          <w:tcPr>
            <w:tcW w:w="197" w:type="pct"/>
            <w:vMerge w:val="restart"/>
            <w:shd w:val="clear" w:color="auto" w:fill="auto"/>
            <w:vAlign w:val="center"/>
          </w:tcPr>
          <w:p w14:paraId="533744CC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581" w:type="pct"/>
            <w:gridSpan w:val="4"/>
            <w:shd w:val="clear" w:color="auto" w:fill="auto"/>
            <w:vAlign w:val="center"/>
          </w:tcPr>
          <w:p w14:paraId="0A572E90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PROCESSO TÉCNICO COMPLEMENTAR</w:t>
            </w:r>
          </w:p>
        </w:tc>
        <w:tc>
          <w:tcPr>
            <w:tcW w:w="844" w:type="pct"/>
            <w:gridSpan w:val="3"/>
            <w:vMerge w:val="restart"/>
            <w:shd w:val="clear" w:color="auto" w:fill="auto"/>
          </w:tcPr>
          <w:p w14:paraId="4DA205BB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PROTOCOLO</w:t>
            </w:r>
          </w:p>
        </w:tc>
        <w:tc>
          <w:tcPr>
            <w:tcW w:w="1377" w:type="pct"/>
            <w:gridSpan w:val="3"/>
            <w:vMerge w:val="restart"/>
            <w:shd w:val="clear" w:color="auto" w:fill="auto"/>
          </w:tcPr>
          <w:p w14:paraId="5BC2B258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OBSERVAÇÕES</w:t>
            </w:r>
          </w:p>
        </w:tc>
      </w:tr>
      <w:tr w:rsidR="005C26BB" w:rsidRPr="002004C5" w14:paraId="775238A9" w14:textId="77777777" w:rsidTr="00F71D78">
        <w:trPr>
          <w:trHeight w:val="283"/>
        </w:trPr>
        <w:tc>
          <w:tcPr>
            <w:tcW w:w="197" w:type="pct"/>
            <w:vMerge/>
            <w:shd w:val="clear" w:color="auto" w:fill="auto"/>
            <w:vAlign w:val="center"/>
          </w:tcPr>
          <w:p w14:paraId="6BB4360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</w:p>
        </w:tc>
        <w:tc>
          <w:tcPr>
            <w:tcW w:w="2581" w:type="pct"/>
            <w:gridSpan w:val="4"/>
            <w:shd w:val="clear" w:color="auto" w:fill="auto"/>
            <w:vAlign w:val="center"/>
          </w:tcPr>
          <w:p w14:paraId="7B89F3B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C00000"/>
                <w:sz w:val="20"/>
                <w:szCs w:val="20"/>
              </w:rPr>
              <w:t>Nº DO CAP PRINCIPAL:</w:t>
            </w:r>
          </w:p>
        </w:tc>
        <w:tc>
          <w:tcPr>
            <w:tcW w:w="844" w:type="pct"/>
            <w:gridSpan w:val="3"/>
            <w:vMerge/>
            <w:shd w:val="clear" w:color="auto" w:fill="auto"/>
          </w:tcPr>
          <w:p w14:paraId="7657F52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77" w:type="pct"/>
            <w:gridSpan w:val="3"/>
            <w:vMerge/>
            <w:shd w:val="clear" w:color="auto" w:fill="auto"/>
          </w:tcPr>
          <w:p w14:paraId="2765614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1B8165D2" w14:textId="77777777" w:rsidTr="00F71D78">
        <w:trPr>
          <w:trHeight w:val="283"/>
        </w:trPr>
        <w:tc>
          <w:tcPr>
            <w:tcW w:w="3623" w:type="pct"/>
            <w:gridSpan w:val="8"/>
          </w:tcPr>
          <w:p w14:paraId="28549100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RESPONSÁVEL TÉCNICO:</w:t>
            </w:r>
          </w:p>
        </w:tc>
        <w:tc>
          <w:tcPr>
            <w:tcW w:w="1377" w:type="pct"/>
            <w:gridSpan w:val="3"/>
            <w:vMerge/>
          </w:tcPr>
          <w:p w14:paraId="4F4B6C2A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4C3AA35B" w14:textId="77777777" w:rsidTr="00F71D78">
        <w:trPr>
          <w:trHeight w:val="283"/>
        </w:trPr>
        <w:tc>
          <w:tcPr>
            <w:tcW w:w="1898" w:type="pct"/>
            <w:gridSpan w:val="2"/>
          </w:tcPr>
          <w:p w14:paraId="4E2BE59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CPF:</w:t>
            </w:r>
          </w:p>
        </w:tc>
        <w:tc>
          <w:tcPr>
            <w:tcW w:w="1725" w:type="pct"/>
            <w:gridSpan w:val="6"/>
          </w:tcPr>
          <w:p w14:paraId="05144D9E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Nº DO CONSELHO:</w:t>
            </w:r>
          </w:p>
        </w:tc>
        <w:tc>
          <w:tcPr>
            <w:tcW w:w="1377" w:type="pct"/>
            <w:gridSpan w:val="3"/>
            <w:vMerge/>
          </w:tcPr>
          <w:p w14:paraId="76F265DC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327C2651" w14:textId="77777777" w:rsidTr="00F71D78">
        <w:trPr>
          <w:trHeight w:val="283"/>
        </w:trPr>
        <w:tc>
          <w:tcPr>
            <w:tcW w:w="2172" w:type="pct"/>
            <w:gridSpan w:val="3"/>
          </w:tcPr>
          <w:p w14:paraId="0099AC6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e-mail: </w:t>
            </w:r>
          </w:p>
        </w:tc>
        <w:tc>
          <w:tcPr>
            <w:tcW w:w="1451" w:type="pct"/>
            <w:gridSpan w:val="5"/>
          </w:tcPr>
          <w:p w14:paraId="2277DD2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FONE: </w:t>
            </w:r>
            <w:proofErr w:type="gramStart"/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  )</w:t>
            </w:r>
          </w:p>
        </w:tc>
        <w:tc>
          <w:tcPr>
            <w:tcW w:w="1377" w:type="pct"/>
            <w:gridSpan w:val="3"/>
            <w:vMerge/>
          </w:tcPr>
          <w:p w14:paraId="6B6C3D64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C26BB" w:rsidRPr="002004C5" w14:paraId="4F603471" w14:textId="77777777" w:rsidTr="00F71D78">
        <w:trPr>
          <w:trHeight w:val="283"/>
        </w:trPr>
        <w:tc>
          <w:tcPr>
            <w:tcW w:w="5000" w:type="pct"/>
            <w:gridSpan w:val="11"/>
            <w:shd w:val="clear" w:color="auto" w:fill="A6A6A6" w:themeFill="background1" w:themeFillShade="A6"/>
          </w:tcPr>
          <w:p w14:paraId="5FD6D2C2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CARACTERÍSTICAS CONSTRUTIVAS</w:t>
            </w:r>
          </w:p>
        </w:tc>
      </w:tr>
      <w:tr w:rsidR="005C26BB" w:rsidRPr="002004C5" w14:paraId="4BCCBE1D" w14:textId="77777777" w:rsidTr="00F71D78">
        <w:trPr>
          <w:trHeight w:val="283"/>
        </w:trPr>
        <w:tc>
          <w:tcPr>
            <w:tcW w:w="1898" w:type="pct"/>
            <w:gridSpan w:val="2"/>
            <w:vAlign w:val="center"/>
          </w:tcPr>
          <w:p w14:paraId="38C8B655" w14:textId="77777777" w:rsidR="005C26BB" w:rsidRPr="002004C5" w:rsidRDefault="005C26BB" w:rsidP="00216B0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ESTRUTURA (CONCRETO, AÇO, MADEIRA, OUTROS.):</w:t>
            </w:r>
          </w:p>
        </w:tc>
        <w:tc>
          <w:tcPr>
            <w:tcW w:w="3102" w:type="pct"/>
            <w:gridSpan w:val="9"/>
          </w:tcPr>
          <w:p w14:paraId="0707A835" w14:textId="77777777" w:rsidR="005C26BB" w:rsidRPr="002004C5" w:rsidRDefault="005C26BB" w:rsidP="00216B00">
            <w:pPr>
              <w:rPr>
                <w:rFonts w:cs="Arial"/>
                <w:sz w:val="20"/>
                <w:szCs w:val="20"/>
              </w:rPr>
            </w:pPr>
          </w:p>
        </w:tc>
      </w:tr>
      <w:tr w:rsidR="005C26BB" w:rsidRPr="002004C5" w14:paraId="5768624B" w14:textId="77777777" w:rsidTr="00F71D78">
        <w:trPr>
          <w:trHeight w:val="283"/>
        </w:trPr>
        <w:tc>
          <w:tcPr>
            <w:tcW w:w="1898" w:type="pct"/>
            <w:gridSpan w:val="2"/>
          </w:tcPr>
          <w:p w14:paraId="08A6359B" w14:textId="77777777" w:rsidR="005C26BB" w:rsidRPr="002004C5" w:rsidRDefault="005C26BB" w:rsidP="00216B0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ELEMENTOS DE COBERTURA:</w:t>
            </w:r>
          </w:p>
        </w:tc>
        <w:tc>
          <w:tcPr>
            <w:tcW w:w="3102" w:type="pct"/>
            <w:gridSpan w:val="9"/>
          </w:tcPr>
          <w:p w14:paraId="6B633154" w14:textId="77777777" w:rsidR="005C26BB" w:rsidRPr="002004C5" w:rsidRDefault="005C26BB" w:rsidP="00216B00">
            <w:pPr>
              <w:rPr>
                <w:rFonts w:cs="Arial"/>
                <w:sz w:val="20"/>
                <w:szCs w:val="20"/>
              </w:rPr>
            </w:pPr>
          </w:p>
        </w:tc>
      </w:tr>
      <w:tr w:rsidR="005C26BB" w:rsidRPr="002004C5" w14:paraId="2B1CFA58" w14:textId="77777777" w:rsidTr="00F71D78">
        <w:trPr>
          <w:trHeight w:val="283"/>
        </w:trPr>
        <w:tc>
          <w:tcPr>
            <w:tcW w:w="1898" w:type="pct"/>
            <w:gridSpan w:val="2"/>
          </w:tcPr>
          <w:p w14:paraId="5A8FBDF9" w14:textId="77777777" w:rsidR="005C26BB" w:rsidRPr="002004C5" w:rsidRDefault="005C26BB" w:rsidP="00216B00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ELEMENTOS DE VEDAÇÃO:</w:t>
            </w:r>
          </w:p>
        </w:tc>
        <w:tc>
          <w:tcPr>
            <w:tcW w:w="3102" w:type="pct"/>
            <w:gridSpan w:val="9"/>
          </w:tcPr>
          <w:p w14:paraId="5777D46B" w14:textId="77777777" w:rsidR="005C26BB" w:rsidRPr="002004C5" w:rsidRDefault="005C26BB" w:rsidP="00216B00">
            <w:pPr>
              <w:rPr>
                <w:rFonts w:cs="Arial"/>
                <w:sz w:val="20"/>
                <w:szCs w:val="20"/>
              </w:rPr>
            </w:pPr>
          </w:p>
        </w:tc>
      </w:tr>
      <w:tr w:rsidR="005C26BB" w:rsidRPr="002004C5" w14:paraId="11B46F21" w14:textId="77777777" w:rsidTr="00F71D78">
        <w:trPr>
          <w:trHeight w:val="283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14:paraId="11BCC3E9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MEDIDAS DE SEGURANÇA CONTRA INCÊNDIO</w:t>
            </w:r>
          </w:p>
        </w:tc>
      </w:tr>
      <w:tr w:rsidR="005C26BB" w:rsidRPr="002004C5" w14:paraId="218C3E31" w14:textId="77777777" w:rsidTr="00F71D78">
        <w:trPr>
          <w:trHeight w:val="283"/>
        </w:trPr>
        <w:tc>
          <w:tcPr>
            <w:tcW w:w="197" w:type="pct"/>
          </w:tcPr>
          <w:p w14:paraId="52180247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7E1C4DF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eastAsia="Times New Roman" w:cs="Arial"/>
                <w:b/>
                <w:bCs/>
                <w:sz w:val="20"/>
                <w:szCs w:val="20"/>
              </w:rPr>
              <w:t>Acesso de viatura às edificações e áreas de risco</w:t>
            </w:r>
          </w:p>
        </w:tc>
        <w:tc>
          <w:tcPr>
            <w:tcW w:w="212" w:type="pct"/>
          </w:tcPr>
          <w:p w14:paraId="1EE7ACF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38E4187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Iluminação de emergência</w:t>
            </w:r>
          </w:p>
        </w:tc>
      </w:tr>
      <w:tr w:rsidR="005C26BB" w:rsidRPr="002004C5" w14:paraId="5E2FF10F" w14:textId="77777777" w:rsidTr="00F71D78">
        <w:trPr>
          <w:trHeight w:val="283"/>
        </w:trPr>
        <w:tc>
          <w:tcPr>
            <w:tcW w:w="197" w:type="pct"/>
          </w:tcPr>
          <w:p w14:paraId="1C3A9BE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0F7C501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Isolamento de risco</w:t>
            </w:r>
          </w:p>
        </w:tc>
        <w:tc>
          <w:tcPr>
            <w:tcW w:w="212" w:type="pct"/>
          </w:tcPr>
          <w:p w14:paraId="2F19C518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0AAB06C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Detecção de incêndio</w:t>
            </w:r>
          </w:p>
        </w:tc>
      </w:tr>
      <w:tr w:rsidR="005C26BB" w:rsidRPr="002004C5" w14:paraId="117841BF" w14:textId="77777777" w:rsidTr="00F71D78">
        <w:trPr>
          <w:trHeight w:val="283"/>
        </w:trPr>
        <w:tc>
          <w:tcPr>
            <w:tcW w:w="197" w:type="pct"/>
          </w:tcPr>
          <w:p w14:paraId="703FB47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56FA7E1C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Segurança estrutural contra incêndio</w:t>
            </w:r>
          </w:p>
        </w:tc>
        <w:tc>
          <w:tcPr>
            <w:tcW w:w="212" w:type="pct"/>
          </w:tcPr>
          <w:p w14:paraId="62C4EC6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37AD613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Alarme de incêndio</w:t>
            </w:r>
          </w:p>
        </w:tc>
      </w:tr>
      <w:tr w:rsidR="005C26BB" w:rsidRPr="002004C5" w14:paraId="62F21995" w14:textId="77777777" w:rsidTr="00F71D78">
        <w:trPr>
          <w:trHeight w:val="283"/>
        </w:trPr>
        <w:tc>
          <w:tcPr>
            <w:tcW w:w="197" w:type="pct"/>
          </w:tcPr>
          <w:p w14:paraId="4D7EF508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1A8B1A0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Compartimentação horizontal</w:t>
            </w:r>
          </w:p>
        </w:tc>
        <w:tc>
          <w:tcPr>
            <w:tcW w:w="212" w:type="pct"/>
          </w:tcPr>
          <w:p w14:paraId="657294D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77C530E8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Sinalização de emergência</w:t>
            </w:r>
          </w:p>
        </w:tc>
      </w:tr>
      <w:tr w:rsidR="005C26BB" w:rsidRPr="002004C5" w14:paraId="538E9C52" w14:textId="77777777" w:rsidTr="00F71D78">
        <w:trPr>
          <w:trHeight w:val="283"/>
        </w:trPr>
        <w:tc>
          <w:tcPr>
            <w:tcW w:w="197" w:type="pct"/>
          </w:tcPr>
          <w:p w14:paraId="7CCC592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4684CF7C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Compartimentação vertical</w:t>
            </w:r>
          </w:p>
        </w:tc>
        <w:tc>
          <w:tcPr>
            <w:tcW w:w="212" w:type="pct"/>
          </w:tcPr>
          <w:p w14:paraId="7018A960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7D26C633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Extintores</w:t>
            </w:r>
          </w:p>
        </w:tc>
      </w:tr>
      <w:tr w:rsidR="005C26BB" w:rsidRPr="002004C5" w14:paraId="5BFA4B63" w14:textId="77777777" w:rsidTr="00F71D78">
        <w:trPr>
          <w:trHeight w:val="283"/>
        </w:trPr>
        <w:tc>
          <w:tcPr>
            <w:tcW w:w="197" w:type="pct"/>
          </w:tcPr>
          <w:p w14:paraId="210FD121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76D6A292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Controle de Material de Acabamento e Revestimento</w:t>
            </w:r>
          </w:p>
        </w:tc>
        <w:tc>
          <w:tcPr>
            <w:tcW w:w="212" w:type="pct"/>
          </w:tcPr>
          <w:p w14:paraId="2327B51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455B55E0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Hidrantes e </w:t>
            </w:r>
            <w:proofErr w:type="spellStart"/>
            <w:r w:rsidRPr="002004C5">
              <w:rPr>
                <w:rFonts w:cs="Arial"/>
                <w:b/>
                <w:bCs/>
                <w:sz w:val="20"/>
                <w:szCs w:val="20"/>
              </w:rPr>
              <w:t>mangotinhos</w:t>
            </w:r>
            <w:proofErr w:type="spellEnd"/>
          </w:p>
        </w:tc>
      </w:tr>
      <w:tr w:rsidR="005C26BB" w:rsidRPr="002004C5" w14:paraId="7C0A07F3" w14:textId="77777777" w:rsidTr="00F71D78">
        <w:trPr>
          <w:trHeight w:val="283"/>
        </w:trPr>
        <w:tc>
          <w:tcPr>
            <w:tcW w:w="197" w:type="pct"/>
          </w:tcPr>
          <w:p w14:paraId="2C2B0D14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0AA17244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Saídas de emergência</w:t>
            </w:r>
          </w:p>
        </w:tc>
        <w:tc>
          <w:tcPr>
            <w:tcW w:w="212" w:type="pct"/>
          </w:tcPr>
          <w:p w14:paraId="6EA93E71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6DCD678A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Chuveiros automáticos</w:t>
            </w:r>
          </w:p>
        </w:tc>
      </w:tr>
      <w:tr w:rsidR="005C26BB" w:rsidRPr="002004C5" w14:paraId="190516E7" w14:textId="77777777" w:rsidTr="00F71D78">
        <w:trPr>
          <w:trHeight w:val="283"/>
        </w:trPr>
        <w:tc>
          <w:tcPr>
            <w:tcW w:w="197" w:type="pct"/>
          </w:tcPr>
          <w:p w14:paraId="27DFE7FF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53D3D8B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Elevador de emergência</w:t>
            </w:r>
          </w:p>
        </w:tc>
        <w:tc>
          <w:tcPr>
            <w:tcW w:w="212" w:type="pct"/>
          </w:tcPr>
          <w:p w14:paraId="012D8501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4A54246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Sistema de resfriamento</w:t>
            </w:r>
          </w:p>
        </w:tc>
      </w:tr>
      <w:tr w:rsidR="005C26BB" w:rsidRPr="002004C5" w14:paraId="71FB7B4D" w14:textId="77777777" w:rsidTr="00F71D78">
        <w:trPr>
          <w:trHeight w:val="283"/>
        </w:trPr>
        <w:tc>
          <w:tcPr>
            <w:tcW w:w="197" w:type="pct"/>
          </w:tcPr>
          <w:p w14:paraId="734C638C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5493E493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 xml:space="preserve">Controle de fumaça </w:t>
            </w:r>
          </w:p>
        </w:tc>
        <w:tc>
          <w:tcPr>
            <w:tcW w:w="212" w:type="pct"/>
          </w:tcPr>
          <w:p w14:paraId="48B4B8D6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5823D6FD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Sistema de espuma</w:t>
            </w:r>
          </w:p>
        </w:tc>
      </w:tr>
      <w:tr w:rsidR="005C26BB" w:rsidRPr="002004C5" w14:paraId="34A199CD" w14:textId="77777777" w:rsidTr="00F71D78">
        <w:trPr>
          <w:trHeight w:val="283"/>
        </w:trPr>
        <w:tc>
          <w:tcPr>
            <w:tcW w:w="197" w:type="pct"/>
          </w:tcPr>
          <w:p w14:paraId="57B63F8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05B09A08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Gerenciamento de Risco</w:t>
            </w:r>
          </w:p>
        </w:tc>
        <w:tc>
          <w:tcPr>
            <w:tcW w:w="212" w:type="pct"/>
          </w:tcPr>
          <w:p w14:paraId="6311D2E9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3DD522B7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Sistema de gases fixos</w:t>
            </w:r>
          </w:p>
        </w:tc>
      </w:tr>
      <w:tr w:rsidR="005C26BB" w:rsidRPr="002004C5" w14:paraId="77B4DC0E" w14:textId="77777777" w:rsidTr="00F71D78">
        <w:trPr>
          <w:trHeight w:val="283"/>
        </w:trPr>
        <w:tc>
          <w:tcPr>
            <w:tcW w:w="197" w:type="pct"/>
          </w:tcPr>
          <w:p w14:paraId="369626B7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3957FAC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Brigada de incêndio</w:t>
            </w:r>
          </w:p>
        </w:tc>
        <w:tc>
          <w:tcPr>
            <w:tcW w:w="212" w:type="pct"/>
          </w:tcPr>
          <w:p w14:paraId="7F3C2B8F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425FFE8A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Controle de fontes de ignição</w:t>
            </w:r>
          </w:p>
        </w:tc>
      </w:tr>
      <w:tr w:rsidR="005C26BB" w:rsidRPr="002004C5" w14:paraId="5457DDF9" w14:textId="77777777" w:rsidTr="00F71D78">
        <w:trPr>
          <w:trHeight w:val="283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14:paraId="706B02D0" w14:textId="77777777" w:rsidR="005C26BB" w:rsidRPr="002004C5" w:rsidRDefault="005C26BB" w:rsidP="00216B00">
            <w:pPr>
              <w:spacing w:line="36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color w:val="1F3864" w:themeColor="accent1" w:themeShade="80"/>
                <w:sz w:val="20"/>
                <w:szCs w:val="20"/>
              </w:rPr>
              <w:t>RISCOS ESPECIAIS</w:t>
            </w:r>
          </w:p>
        </w:tc>
      </w:tr>
      <w:tr w:rsidR="005C26BB" w:rsidRPr="002004C5" w14:paraId="0BC5448F" w14:textId="77777777" w:rsidTr="00F71D78">
        <w:trPr>
          <w:trHeight w:val="283"/>
        </w:trPr>
        <w:tc>
          <w:tcPr>
            <w:tcW w:w="197" w:type="pct"/>
          </w:tcPr>
          <w:p w14:paraId="49EB6F66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681D8301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Armazenamento de líquidos inflamáveis</w:t>
            </w:r>
          </w:p>
        </w:tc>
        <w:tc>
          <w:tcPr>
            <w:tcW w:w="212" w:type="pct"/>
          </w:tcPr>
          <w:p w14:paraId="4F37AD3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25FD918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Armazenamento ou revenda de fogos de artifícios</w:t>
            </w:r>
          </w:p>
        </w:tc>
      </w:tr>
      <w:tr w:rsidR="005C26BB" w:rsidRPr="002004C5" w14:paraId="23293811" w14:textId="77777777" w:rsidTr="00F71D78">
        <w:trPr>
          <w:trHeight w:val="283"/>
        </w:trPr>
        <w:tc>
          <w:tcPr>
            <w:tcW w:w="197" w:type="pct"/>
          </w:tcPr>
          <w:p w14:paraId="29E3EB3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27C402A3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Uso de Gás Liquefeito de Petróleo</w:t>
            </w:r>
          </w:p>
        </w:tc>
        <w:tc>
          <w:tcPr>
            <w:tcW w:w="212" w:type="pct"/>
          </w:tcPr>
          <w:p w14:paraId="25A5F6A4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6AF3B9B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Vasos sob pressão (caldeiras)</w:t>
            </w:r>
          </w:p>
        </w:tc>
      </w:tr>
      <w:tr w:rsidR="005C26BB" w:rsidRPr="002004C5" w14:paraId="182D33EA" w14:textId="77777777" w:rsidTr="00F71D78">
        <w:trPr>
          <w:trHeight w:val="283"/>
        </w:trPr>
        <w:tc>
          <w:tcPr>
            <w:tcW w:w="197" w:type="pct"/>
          </w:tcPr>
          <w:p w14:paraId="7F58A4D6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370" w:type="pct"/>
            <w:gridSpan w:val="3"/>
          </w:tcPr>
          <w:p w14:paraId="06B89C95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Armazenamento de produtos perigosos</w:t>
            </w:r>
          </w:p>
        </w:tc>
        <w:tc>
          <w:tcPr>
            <w:tcW w:w="212" w:type="pct"/>
          </w:tcPr>
          <w:p w14:paraId="735BB6E6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221" w:type="pct"/>
            <w:gridSpan w:val="6"/>
          </w:tcPr>
          <w:p w14:paraId="20848D4B" w14:textId="77777777" w:rsidR="005C26BB" w:rsidRPr="002004C5" w:rsidRDefault="005C26BB" w:rsidP="00216B00">
            <w:pPr>
              <w:spacing w:line="36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004C5">
              <w:rPr>
                <w:rFonts w:cs="Arial"/>
                <w:b/>
                <w:bCs/>
                <w:sz w:val="20"/>
                <w:szCs w:val="20"/>
              </w:rPr>
              <w:t>Outros (especificar):</w:t>
            </w:r>
          </w:p>
        </w:tc>
      </w:tr>
    </w:tbl>
    <w:p w14:paraId="67AD2FCA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A0F37EA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E0FC8D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>_______________________________________</w:t>
      </w:r>
    </w:p>
    <w:p w14:paraId="36458078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>Responsável Técnico</w:t>
      </w:r>
    </w:p>
    <w:p w14:paraId="235E4DDE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DE020E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701CD12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B24FA4B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>_______________________________________</w:t>
      </w:r>
    </w:p>
    <w:p w14:paraId="24A2BF0D" w14:textId="77777777" w:rsidR="005C26BB" w:rsidRPr="002004C5" w:rsidRDefault="005C26BB" w:rsidP="005C26BB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004C5">
        <w:rPr>
          <w:rFonts w:ascii="Arial" w:hAnsi="Arial" w:cs="Arial"/>
          <w:b/>
          <w:bCs/>
          <w:sz w:val="20"/>
          <w:szCs w:val="20"/>
        </w:rPr>
        <w:t>Responsável pelo uso</w:t>
      </w:r>
    </w:p>
    <w:p w14:paraId="064AC10C" w14:textId="77777777" w:rsidR="008643FE" w:rsidRDefault="008643FE"/>
    <w:sectPr w:rsidR="008643FE" w:rsidSect="00F71D78">
      <w:footerReference w:type="default" r:id="rId6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F1F44" w14:textId="77777777" w:rsidR="00A549C2" w:rsidRDefault="00A549C2" w:rsidP="00F71D78">
      <w:pPr>
        <w:spacing w:after="0" w:line="240" w:lineRule="auto"/>
      </w:pPr>
      <w:r>
        <w:separator/>
      </w:r>
    </w:p>
  </w:endnote>
  <w:endnote w:type="continuationSeparator" w:id="0">
    <w:p w14:paraId="24868217" w14:textId="77777777" w:rsidR="00A549C2" w:rsidRDefault="00A549C2" w:rsidP="00F71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BA20E" w14:textId="1CC4FD6E" w:rsidR="00F71D78" w:rsidRPr="00F71D78" w:rsidRDefault="00F71D78" w:rsidP="00F71D78">
    <w:pPr>
      <w:tabs>
        <w:tab w:val="right" w:pos="10204"/>
      </w:tabs>
      <w:spacing w:after="0" w:line="240" w:lineRule="auto"/>
      <w:rPr>
        <w:rFonts w:ascii="Arial" w:hAnsi="Arial" w:cs="Arial"/>
        <w:b/>
        <w:bCs/>
        <w:color w:val="808080"/>
        <w:sz w:val="20"/>
        <w:szCs w:val="20"/>
      </w:rPr>
    </w:pPr>
    <w:r w:rsidRPr="00F71D78">
      <w:rPr>
        <w:rFonts w:ascii="Arial" w:hAnsi="Arial" w:cs="Arial"/>
        <w:b/>
        <w:bCs/>
        <w:color w:val="808080"/>
        <w:sz w:val="20"/>
        <w:szCs w:val="20"/>
      </w:rPr>
      <w:t>ANEXO B</w:t>
    </w:r>
    <w:r>
      <w:rPr>
        <w:rFonts w:ascii="Arial" w:hAnsi="Arial" w:cs="Arial"/>
        <w:b/>
        <w:bCs/>
        <w:color w:val="808080"/>
        <w:sz w:val="20"/>
        <w:szCs w:val="20"/>
      </w:rPr>
      <w:t xml:space="preserve">: </w:t>
    </w:r>
    <w:r w:rsidRPr="00F71D78">
      <w:rPr>
        <w:rFonts w:ascii="Arial" w:hAnsi="Arial" w:cs="Arial"/>
        <w:b/>
        <w:bCs/>
        <w:color w:val="808080"/>
        <w:sz w:val="20"/>
        <w:szCs w:val="20"/>
      </w:rPr>
      <w:t>FORMULÁRIO DE SEGURANÇA CONTRA INCÊNDIO PARA PROCESSO TÉCNICO</w:t>
    </w:r>
    <w:r w:rsidRPr="006B3AFC">
      <w:rPr>
        <w:rFonts w:ascii="Arial" w:hAnsi="Arial" w:cs="Arial"/>
        <w:b/>
        <w:bCs/>
        <w:color w:val="808080"/>
        <w:sz w:val="20"/>
        <w:szCs w:val="20"/>
      </w:rPr>
      <w:tab/>
      <w:t xml:space="preserve">PÁG </w: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begin"/>
    </w:r>
    <w:r w:rsidRPr="006B3AFC">
      <w:rPr>
        <w:rFonts w:ascii="Arial" w:hAnsi="Arial" w:cs="Arial"/>
        <w:b/>
        <w:bCs/>
        <w:color w:val="808080"/>
        <w:sz w:val="20"/>
        <w:szCs w:val="20"/>
      </w:rPr>
      <w:instrText>PAGE   \* MERGEFORMAT</w:instrTex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separate"/>
    </w:r>
    <w:r>
      <w:rPr>
        <w:rFonts w:ascii="Arial" w:hAnsi="Arial" w:cs="Arial"/>
        <w:b/>
        <w:bCs/>
        <w:color w:val="808080"/>
        <w:sz w:val="20"/>
        <w:szCs w:val="20"/>
      </w:rPr>
      <w:t>1</w:t>
    </w:r>
    <w:r w:rsidRPr="006B3AFC">
      <w:rPr>
        <w:rFonts w:ascii="Arial" w:hAnsi="Arial" w:cs="Arial"/>
        <w:b/>
        <w:bCs/>
        <w:color w:val="808080"/>
        <w:sz w:val="20"/>
        <w:szCs w:val="20"/>
      </w:rPr>
      <w:fldChar w:fldCharType="end"/>
    </w:r>
    <w:r w:rsidRPr="006B3AFC">
      <w:rPr>
        <w:rFonts w:ascii="Arial" w:hAnsi="Arial" w:cs="Arial"/>
        <w:b/>
        <w:bCs/>
        <w:color w:val="808080"/>
        <w:sz w:val="20"/>
        <w:szCs w:val="20"/>
      </w:rPr>
      <w:t xml:space="preserve"> DE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0A4D9" w14:textId="77777777" w:rsidR="00A549C2" w:rsidRDefault="00A549C2" w:rsidP="00F71D78">
      <w:pPr>
        <w:spacing w:after="0" w:line="240" w:lineRule="auto"/>
      </w:pPr>
      <w:r>
        <w:separator/>
      </w:r>
    </w:p>
  </w:footnote>
  <w:footnote w:type="continuationSeparator" w:id="0">
    <w:p w14:paraId="63E2D526" w14:textId="77777777" w:rsidR="00A549C2" w:rsidRDefault="00A549C2" w:rsidP="00F71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BB"/>
    <w:rsid w:val="00381ABD"/>
    <w:rsid w:val="005C26BB"/>
    <w:rsid w:val="007D4CCE"/>
    <w:rsid w:val="008643FE"/>
    <w:rsid w:val="00A3383F"/>
    <w:rsid w:val="00A549C2"/>
    <w:rsid w:val="00E80783"/>
    <w:rsid w:val="00F7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4649C"/>
  <w15:chartTrackingRefBased/>
  <w15:docId w15:val="{F12CC817-F33C-48F8-8E45-BAA54732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6BB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C26BB"/>
    <w:pPr>
      <w:spacing w:after="0" w:line="240" w:lineRule="auto"/>
    </w:pPr>
    <w:rPr>
      <w:rFonts w:ascii="Arial" w:hAnsi="Arial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71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1D78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71D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1D78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Calebe Pinheiro</dc:creator>
  <cp:keywords/>
  <dc:description/>
  <cp:lastModifiedBy>Calebe Pinheiro</cp:lastModifiedBy>
  <cp:revision>3</cp:revision>
  <dcterms:created xsi:type="dcterms:W3CDTF">2024-09-01T00:33:00Z</dcterms:created>
  <dcterms:modified xsi:type="dcterms:W3CDTF">2024-09-01T00:43:00Z</dcterms:modified>
</cp:coreProperties>
</file>